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2" w:rsidRPr="00BC3B12" w:rsidRDefault="00BC3B12" w:rsidP="00BC3B12">
      <w:pPr>
        <w:spacing w:after="150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222222"/>
          <w:sz w:val="27"/>
          <w:szCs w:val="27"/>
          <w:lang w:eastAsia="ru-RU"/>
        </w:rPr>
      </w:pPr>
      <w:r w:rsidRPr="00BC3B12">
        <w:rPr>
          <w:rFonts w:ascii="Montserrat" w:eastAsia="Times New Roman" w:hAnsi="Montserrat" w:cs="Times New Roman"/>
          <w:b/>
          <w:bCs/>
          <w:caps/>
          <w:color w:val="222222"/>
          <w:sz w:val="27"/>
          <w:szCs w:val="27"/>
          <w:lang w:eastAsia="ru-RU"/>
        </w:rPr>
        <w:t>О ДОПУСКЕ К ОСУЩЕСТВЛЕНИЮ ПРОФЕССИОНАЛЬНОЙ ДЕЯТЕЛЬНОСТИ</w:t>
      </w:r>
    </w:p>
    <w:p w:rsidR="00940549" w:rsidRDefault="00940549" w:rsidP="00BC3B12">
      <w:pPr>
        <w:spacing w:after="150" w:line="240" w:lineRule="auto"/>
        <w:rPr>
          <w:rFonts w:ascii="Open Sans" w:eastAsia="Times New Roman" w:hAnsi="Open Sans" w:cs="Times New Roman"/>
          <w:color w:val="828282"/>
          <w:sz w:val="24"/>
          <w:szCs w:val="24"/>
          <w:lang w:eastAsia="ru-RU"/>
        </w:rPr>
      </w:pPr>
    </w:p>
    <w:p w:rsidR="00BC3B12" w:rsidRPr="00BC3B12" w:rsidRDefault="00940549" w:rsidP="00BC3B12">
      <w:pPr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У</w:t>
      </w:r>
      <w:r w:rsidR="00BC3B12"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важаемые коллеги!</w:t>
      </w:r>
    </w:p>
    <w:p w:rsidR="00BC3B12" w:rsidRPr="00BC3B12" w:rsidRDefault="00BC3B12" w:rsidP="00BC3B12">
      <w:pPr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Напоминаем вам, что в соответствии со статьей 69 Федерального закона от 21.11.2011 № 323-ФЗ «Об основах охраны здоровья граждан в Российской Федерации» право на осуществление медицинской и фармацевтической деятельности в Российской Федерации имеют лица, получившие медицинское, фармацевтическое или иное образование в Российской Федерации и прошедшие аккредитацию специалиста.</w:t>
      </w:r>
    </w:p>
    <w:p w:rsidR="00BC3B12" w:rsidRPr="00BC3B12" w:rsidRDefault="00BC3B12" w:rsidP="00BC3B12">
      <w:pPr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proofErr w:type="gramStart"/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Обращаем внимание, что с 01.01.2022 истекает срок действия приказа Минздрава России от 08.02.2021 № 58н, поэтому для допуска к осуществлению профессиональной деятельности все специалисты, получившие медицинское, фармацевтическое или иное образование в Российской Федерации и не прошедшие аккредитацию специалиста, либо имеющие сертификат специалиста или свидетельство об аккредитации специалиста, срок действия которого истек, обязательно должны пройти процедуру аккредитации.</w:t>
      </w:r>
      <w:proofErr w:type="gramEnd"/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</w:t>
      </w:r>
      <w:r w:rsidRPr="00BC3B12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В ином случае, они не будут допущены к осуществлению профессиональной деятельности с 1 января 2022 года</w:t>
      </w:r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.</w:t>
      </w:r>
    </w:p>
    <w:p w:rsidR="00BC3B12" w:rsidRPr="00BC3B12" w:rsidRDefault="00BC3B12" w:rsidP="00BC3B12">
      <w:pPr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Российская медицинская академия непрерывного профессионального образования предоставляет возможность прохождения первичной специализированной аккредитации для специалистов, получивших медицинское, фармацевтическое или иное образование в Российской Федерации и не прошедших аккредитацию специалиста, на 5 </w:t>
      </w:r>
      <w:proofErr w:type="spellStart"/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аккредитационных</w:t>
      </w:r>
      <w:proofErr w:type="spellEnd"/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площадках, расположенных в городах Москве, Иркутске, Казани, Новокузнецке, Пензе.</w:t>
      </w:r>
    </w:p>
    <w:p w:rsidR="00BC3B12" w:rsidRPr="00BC3B12" w:rsidRDefault="00BC3B12" w:rsidP="00BC3B12">
      <w:pPr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Федеральный </w:t>
      </w:r>
      <w:proofErr w:type="spellStart"/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аккредитационный</w:t>
      </w:r>
      <w:proofErr w:type="spellEnd"/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центр высшего медицинского образования, высшего и среднего фармацевтического образования, а также иного высшего образования принимает документы от специалистов, имеющих сертификат специалиста или свидетельство об аккредитации специалиста, срок действия которых истек.</w:t>
      </w:r>
    </w:p>
    <w:p w:rsidR="00BC3B12" w:rsidRPr="00E4210E" w:rsidRDefault="00BC3B12" w:rsidP="00BC3B12">
      <w:pPr>
        <w:spacing w:line="240" w:lineRule="auto"/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</w:pPr>
      <w:r w:rsidRPr="00BC3B1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связи с угрозой распространения на территории Российской Федерации COVID-19 приказом Минздрава России от 02.02.2021 № 40н утверждены особенности проведения аккредитации специалистов в 2021 году, в соответствии с которыми </w:t>
      </w:r>
      <w:r w:rsidRPr="00BC3B12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при проведении первичной и первичной специализированной аккредитации предусмотрена возможность проведения первого этапа аккредитации специалиста (тестирования) с использованием дистанционных технологий. Проведение периодической аккредитации осуществляется полностью в дистанционном формате.</w:t>
      </w:r>
    </w:p>
    <w:p w:rsidR="00EE55A5" w:rsidRDefault="00EE55A5"/>
    <w:p w:rsidR="00E4210E" w:rsidRDefault="00E4210E">
      <w:r>
        <w:t xml:space="preserve">С решениями </w:t>
      </w:r>
      <w:proofErr w:type="spellStart"/>
      <w:r>
        <w:t>аккредитационных</w:t>
      </w:r>
      <w:proofErr w:type="spellEnd"/>
      <w:r>
        <w:t xml:space="preserve"> комиссий можно ознакомиться на сайте </w:t>
      </w:r>
      <w:bookmarkStart w:id="0" w:name="_GoBack"/>
      <w:bookmarkEnd w:id="0"/>
      <w:r>
        <w:t xml:space="preserve"> </w:t>
      </w:r>
      <w:r w:rsidRPr="00E4210E">
        <w:t>https://fca-rosminzdrav.ru/</w:t>
      </w:r>
      <w:r>
        <w:t xml:space="preserve"> </w:t>
      </w:r>
    </w:p>
    <w:sectPr w:rsidR="00E4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0"/>
    <w:rsid w:val="00940549"/>
    <w:rsid w:val="00A26E20"/>
    <w:rsid w:val="00BC3B12"/>
    <w:rsid w:val="00E4210E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71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>Krokoz™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2021-11-18T11:37:00Z</dcterms:created>
  <dcterms:modified xsi:type="dcterms:W3CDTF">2021-11-18T11:43:00Z</dcterms:modified>
</cp:coreProperties>
</file>