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78" w:rsidRPr="00E40178" w:rsidRDefault="00E40178" w:rsidP="00E40178">
      <w:pPr>
        <w:shd w:val="clear" w:color="auto" w:fill="FFFFFF"/>
        <w:spacing w:before="150" w:after="225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</w:pPr>
      <w:r w:rsidRPr="00E40178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  <w:t xml:space="preserve">Факторы, способствующие приобщению к употреблению </w:t>
      </w:r>
      <w:proofErr w:type="spellStart"/>
      <w:r w:rsidRPr="00E40178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b/>
          <w:bCs/>
          <w:color w:val="666666"/>
          <w:kern w:val="36"/>
          <w:sz w:val="36"/>
          <w:szCs w:val="36"/>
          <w:lang w:eastAsia="ru-RU"/>
        </w:rPr>
        <w:t xml:space="preserve"> веществ несовершеннолетней молодежью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М. А. Ковальчук, А. В. Ковальчук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 xml:space="preserve">Современной ситуации развития российского общества соответствует крайне неблагоприятный социальный фон, который характеризуется такими тенденциями, как рост статистической кривой отклоняющегося поведения, в первую очередь молодежи, усиление интереса детей и подростков к употреблению различных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веществ, в том числе наркотического характера, рост проституции и агрессивного поведения молодых людей, проявление фактов необоснованной жестокости, вандализма, безнравственности.</w:t>
      </w:r>
      <w:proofErr w:type="gramEnd"/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 xml:space="preserve">Особую тревогу взрослых: педагогов, психологов, родителей, медиков, работников правоохранительных органов − вызывает «омоложение» контингента проблемных, трудных, социально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дезадаптированных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детей, детей, интересующихся наркотическими веществами и начинающих употреблять их.</w:t>
      </w:r>
      <w:proofErr w:type="gramEnd"/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 xml:space="preserve">Естественно встает вопрос: почему у несовершеннолетней молодежи формируется мотивация приобщения к употреблению различных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веществ, какие факторы обуславливают ее формирование? Что побуждает наших детей проявлять интерес к наркотикам, пробовать и употреблять наркотические вещества?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 xml:space="preserve">Первый фактор, на котором бы хотелось остановиться, - это влияние образцов поведения взрослых на растущего человека. Ребенок, усвоив их, воспроизводит в своей жизни. Первые представления о наркотиках у него формируются в детстве на основе наблюдения за поведением взрослых, и в первую очередь родителей. Совсем необязательно, что родители или другие взрослые, окружающие ребенка, употребляют наркотики или проявляют какой-либо интерес к ним. Оказать влияние на проявление интереса ребенка к наркотическим веществам может толерантное отношение взрослых и употребление ими табака и алкоголя. В нашем обществе присутствие алкоголя всегда и везде стало традиционным. Существует целый ряд культурных стереотипов его употребления (по поводу торжественных, радостных и печальных событий). Восприятие и постепенное усвоение ребенком алкогольных обычаев начинается задолго до того, как у него сформируется интерес к употреблению алкоголя, который может перейти и на другие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психоактивные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вещества. Последовательность перехода от употребления табака и алкоголя к наркотическим веществам выявлена практически во всех долгосрочных исследованиях употребления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веществ. Конечно, нельзя утверждать, что каждый употребляющий алкоголь или курящий станет наркоманом, но вероятность такого перехода значительно выше у данной категории, чем у тех, кто отрицательно относится к алкоголю и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табакокурению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>.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 xml:space="preserve">Следующий фактор, способствующий формированию мотивации приобщения к употреблению наркотических веществ у детей и подростков, - информационный. </w:t>
      </w: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>Сегодня мы живем во время так называемой «информационной революции», которая заключается в том, что каким - либо образом управлять информационными потоками, которые получает молодое поколение, практически невозможно, причем вся информация, которую заинтересованные взрослые и специалисты, ведущие антинаркотическую профилактику, пытаются передать молодежи, содержит в себе элемент запрета.</w:t>
      </w:r>
      <w:proofErr w:type="gram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Возьмем любой из буклетов, которые раздают нашим детям во время лекций и других мероприятий, и представим себя на месте подростка: «Наркотик уничтожит твою душу и свободу», «Употребляя наркотики, ты заболеешь СПИДом» и т.д. Это только два лозунга, содержащиеся в нем. У ребенка появляется вопрос: «Почему? Почему в таких «красках» взрослые все это представляют?». Детям и подросткам зачастую характерно проявлять </w:t>
      </w:r>
      <w:r w:rsidRPr="00E40178">
        <w:rPr>
          <w:rFonts w:ascii="Arial" w:eastAsia="Times New Roman" w:hAnsi="Arial" w:cs="Arial"/>
          <w:color w:val="555555"/>
          <w:lang w:eastAsia="ru-RU"/>
        </w:rPr>
        <w:lastRenderedPageBreak/>
        <w:t xml:space="preserve">обратную реакцию, реакцию протеста: « Мне хотят помочь, от меня требуют (в призывной форме), чтобы я этого не делал - значит, надо попробовать». Возьмем другой буклет - здесь использована несколько иная форма: «Хочешь заболеть СПИДом </w:t>
      </w: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>-у</w:t>
      </w:r>
      <w:proofErr w:type="gramEnd"/>
      <w:r w:rsidRPr="00E40178">
        <w:rPr>
          <w:rFonts w:ascii="Arial" w:eastAsia="Times New Roman" w:hAnsi="Arial" w:cs="Arial"/>
          <w:color w:val="555555"/>
          <w:lang w:eastAsia="ru-RU"/>
        </w:rPr>
        <w:t xml:space="preserve">потребляй наркотики», «Хочешь потерять человеческий облик - попробуй их!». Нет, ребенок не хочет ни заболеть, ни потерять человеческий облик, но он не хочет и сиюминутно делать свой выбор: «Ты за жизнь без наркотиков или с ними?» - «Да или нет?» (сделай сейчас свой выбор - призывно звучит в буклете). Но молодежь привыкла рассуждать, думать, не принимать на веру все, что ей говорят, тем более совсем другого рода информация есть в интернете, находится на страницах многих молодежных изданий </w:t>
      </w: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>и</w:t>
      </w:r>
      <w:proofErr w:type="gram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получается от друзей. </w:t>
      </w: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 xml:space="preserve">В ней не содержится призывов, в ней нет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междустрочья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>, содержащего запрет, и мы часто забываем о том, что мнению друзей и своим собственным убеждениям дети склонны больше доверять, чем взглядам и позициям взрослых, поэтому перегруженность информацией и ее назидательный характер часто оказывают обратное действие на растущего человека, побуждая его сделать то, против чего так протестуют взрослые, для того, чтобы получить</w:t>
      </w:r>
      <w:proofErr w:type="gram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ответ на возникающие вопросы: «Почему меня так от «этого» оберегают?». Конечно, нельзя однозначно решать вопрос: информировать или нет? Давать информацию детям о наркотиках и их действии на организм человека или нет? Показывать фильмы из жизни наркоманов или нет? Бесспорно - информация нужно, но прежде чем информировать ребенка, необходимо найти тот оптимальный вариант, когда эта информация не будет фактором, способствующим формированию мотивации приобщения к употреблению наркотиков и других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веществ.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 xml:space="preserve">Следующий фактор мы назвали индивидуально - психологическим. </w:t>
      </w: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 xml:space="preserve">Каждый человек имеет сильную или слабую волю, умеет управлять или нет своими эмоциями, у кого-то сформированы умения и навыки преодолевать жизненные трудности, у кого-то они отсутствуют, поэтому можно выделить ряд признаков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личност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>-но-характерологических свойств, которые как в отдельности, так и в совокупности могут стать побуждающим элементом, способствующим формированию мотивации приобщения к употреблению наркотиков, а именно:</w:t>
      </w:r>
      <w:proofErr w:type="gramEnd"/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 xml:space="preserve">- низкая толерантность к фрустрациям, то есть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незакаленность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</w:t>
      </w: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>в отношение</w:t>
      </w:r>
      <w:proofErr w:type="gram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жизненных трудностей, нервозность и переживания при малейших сложностях, препятствиях, неудачах и т.п.;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- наличие комплекса неполноценности, ущербности, некрасивости, особенно в сочетании с желанием признания и вхождения в группу «полноценных» и утвердившихся;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- чрезвычайное стремление к независимости, высвобождение из-под опеки старших (в том числе родителей, учителей), особенно при желании противопоставить себя нормам, правилам, порядку, обществу, закону и т.д.;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- недостаток родительской любви и заботы, особенно если в семье имеются (или были ранее) лица с алкогольной или наркотической зависимостью;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- отсутствие ответственности перед собой, неспособность быть хозяином своего слова, особенно со склонностью к лживости, обманам, нечестности;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 xml:space="preserve">- замкнутость, стеснительность, робость и нерешительность, чувство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несамодостаточности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>, замаскированная тревожность, страх, боязливость;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- легкомыслие и поверхностность в общении, неспособность к глубоким чувствам и устойчивым межличностным привязанностям (в том числе при кажущейся общительности);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 xml:space="preserve">- недостаточная адаптивная способность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мобилизовываться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и делать усилия, обдумывать обстоятельства и делать выбор, шаблонность в образе жизни и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подчиняемость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стилю, моде, рекламе,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псевдокультуре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. Еще один фактор, на котором </w:t>
      </w:r>
      <w:r w:rsidRPr="00E40178">
        <w:rPr>
          <w:rFonts w:ascii="Arial" w:eastAsia="Times New Roman" w:hAnsi="Arial" w:cs="Arial"/>
          <w:color w:val="555555"/>
          <w:lang w:eastAsia="ru-RU"/>
        </w:rPr>
        <w:lastRenderedPageBreak/>
        <w:t xml:space="preserve">хотелось бы остановиться. Мы назвали его «социальный инфантилизм». Как показывают не только наши, но исследования различных ученых и наблюдения практиков, у многих молодых людей отмечается отсутствие или слабое развитие таких качеств, как жизненная зрелость, самостоятельность. Можно наблюдать у молодых людей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несформированность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жизненных целей и, в целом, отсутствие понимания смысла жизни, неразвитость коммуникативных и адаптивных умений, преобладание гедонически-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потребительс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-ких установок над потребностью учиться, трудиться, самосовершенствоваться. Присутствие у ребенка данных качеств, на наш взгляд, способствует формированию мотивации приобщения к употреблению наркотических и других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веществ.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 xml:space="preserve">На формирование мотивации приобщения к употреблению наркотических веществ существенное влияние оказывают также потребности ребенка, такие как </w:t>
      </w: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>потребность</w:t>
      </w:r>
      <w:proofErr w:type="gram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 общении со сверстниками (быть вместе со всеми, вести себя так, как ведут другие, чувствовать свою общность с другими), исследовательская потребность (узнать, «что это»? любознательность, любопытство, желание попробовать самому), потребность быть взрослым (подражание более старшим сверстникам, более сильным, более известным, особенно кумирам, лидерам.) Реализуют имеющиеся потребности дети и подростки в процессе общения и совместной деятельности со сверстниками, поэтому ребенок никогда не попробует наркотики в одиночку. Обычно это происходит в компании друзей на молодежных </w:t>
      </w: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>тусовках</w:t>
      </w:r>
      <w:proofErr w:type="gramEnd"/>
      <w:r w:rsidRPr="00E40178">
        <w:rPr>
          <w:rFonts w:ascii="Arial" w:eastAsia="Times New Roman" w:hAnsi="Arial" w:cs="Arial"/>
          <w:color w:val="555555"/>
          <w:lang w:eastAsia="ru-RU"/>
        </w:rPr>
        <w:t>, дискотеках, вечеринках, в процессе коллективного отдыха.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 xml:space="preserve">Естественно, что рассмотренные нами факторы, способствующие как самостоятельно, так и в совокупности формированию мотивации приобщения к употреблению наркотических и других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веществ, не исчерпывают всех возможных факторов. Мы остановились на наиболее определяющих, не затронув генетических, конституциональных, психологических, экономических факторов, в связи с тем, что коррекцию влияния рассмотренных нами факторов на формирование мотивации приобщения к употреблению наркотических и других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</w:t>
      </w: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>веществ</w:t>
      </w:r>
      <w:proofErr w:type="gram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возможно осуществить психолого-педагогическими средствами в ходе взаимодействия различных институтов воспитания. Проблема формирования мотивации приобщения к употреблению наркотических и других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 у несовершеннолетней молодежи - проблема комплексная. Значительная роль в ее решении принадлежит системе образования. Любое образовательное учреждение обладает целым рядом возможностей для организации работы, связанной с коррекцией действия факторов, способствующих формированию мотивации приобщения к употреблению наркотических и других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 у учащихся. Это: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 xml:space="preserve">- возможность привития навыков здорового образа жизни в процессе обучения и </w:t>
      </w: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>контроль за</w:t>
      </w:r>
      <w:proofErr w:type="gram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их усвоением;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- влияние на уровень притязаний и самооценку учащихся в ходе организации воспитательной работы с ними;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- доступ к семьям школьников для анализа и контроля ситуации;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- наличие комплексной группы специалистов для организации профилактической работы: педагоги, психолог, социальный педагог, школьный врач;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- возможность организации работы по выявлению детей групп риска, склонных к наркотизации;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- возможность организации досуга детей и подростков и их занятости.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 xml:space="preserve">Следующий вопрос, на котором нам хотелось бы остановиться в своей статье, касается периодов, когда наиболее вероятно у молодых людей формирование мотивации приобщения к употреблению наркотических и других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веществ. Такими являются периоды, когда ребенок переходит с одной стадии развития на другую. Первым </w:t>
      </w:r>
      <w:r w:rsidRPr="00E40178">
        <w:rPr>
          <w:rFonts w:ascii="Arial" w:eastAsia="Times New Roman" w:hAnsi="Arial" w:cs="Arial"/>
          <w:color w:val="555555"/>
          <w:lang w:eastAsia="ru-RU"/>
        </w:rPr>
        <w:lastRenderedPageBreak/>
        <w:t xml:space="preserve">большим критическим периодом для детей является время, когда они поступают в школу. Происходит смена ведущего вида деятельности, вынужденное сдерживание двигательной активности ребенка, он должен адаптироваться в новой группе детей. И хотя в литературе и на практике отмечены единые случаи употребления детьми младшего школьного возраста наркотических веществ, работа по коррекции действия факторов, способствующих формированию мотивации приобщения к употреблению наркотических и других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веществ, должна осуществляться и в этом возрасте. При переходе из начальной школы в средние классы дети часто сталкиваются с такими новыми для них социальными задачами, как необходимость находиться одному в большой группе сверстников. Как раз на этой стадии раннего подросткового периода они чаще всего сталкиваются с употреблением наркотиков в первый раз. Позже, с началом обучения в старших классах и профессиональных учебных заведениях, юноши и девушки встают перед новыми социальными, психологическими и образовательными проблемами, так как уже готовятся к будущей самостоятельной жизни. Эти непростые задачи могут привести к употреблению сигарет, наркотических веществ и злоупотреблению алкоголем. Когда повзрослевшие молодые люди поступают в вуз, создают семью или начинают работать, они вновь подвержены действию факторов, способствующих формированию мотивации приобщения к употреблению наркотических и других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веществ.</w:t>
      </w:r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 xml:space="preserve">Подводя итог вышесказанному, необходимо отметить, что работу по коррекции действия факторов, способствующих формированию мотивации приобщения к употреблению </w:t>
      </w:r>
      <w:proofErr w:type="spellStart"/>
      <w:r w:rsidRPr="00E40178">
        <w:rPr>
          <w:rFonts w:ascii="Arial" w:eastAsia="Times New Roman" w:hAnsi="Arial" w:cs="Arial"/>
          <w:color w:val="555555"/>
          <w:lang w:eastAsia="ru-RU"/>
        </w:rPr>
        <w:t>психоактивных</w:t>
      </w:r>
      <w:proofErr w:type="spellEnd"/>
      <w:r w:rsidRPr="00E40178">
        <w:rPr>
          <w:rFonts w:ascii="Arial" w:eastAsia="Times New Roman" w:hAnsi="Arial" w:cs="Arial"/>
          <w:color w:val="555555"/>
          <w:lang w:eastAsia="ru-RU"/>
        </w:rPr>
        <w:t xml:space="preserve"> веществ несовершеннолетней молодежью, необходимо начинать с формирования личностной и социальной компетентности молодого человека, то есть с развития у него позитивного образа «Я», чувства самоуважения, развития способности критически мыслить, умения ставить социально значимые цели и принимать ответственные решения.</w:t>
      </w:r>
      <w:proofErr w:type="gramEnd"/>
    </w:p>
    <w:p w:rsidR="00E40178" w:rsidRPr="00E40178" w:rsidRDefault="00E40178" w:rsidP="00E40178">
      <w:pPr>
        <w:shd w:val="clear" w:color="auto" w:fill="FFFFFF"/>
        <w:spacing w:after="255" w:line="240" w:lineRule="auto"/>
        <w:textAlignment w:val="center"/>
        <w:rPr>
          <w:rFonts w:ascii="Arial" w:eastAsia="Times New Roman" w:hAnsi="Arial" w:cs="Arial"/>
          <w:color w:val="555555"/>
          <w:lang w:eastAsia="ru-RU"/>
        </w:rPr>
      </w:pPr>
      <w:r w:rsidRPr="00E40178">
        <w:rPr>
          <w:rFonts w:ascii="Arial" w:eastAsia="Times New Roman" w:hAnsi="Arial" w:cs="Arial"/>
          <w:color w:val="555555"/>
          <w:lang w:eastAsia="ru-RU"/>
        </w:rPr>
        <w:t>Для того</w:t>
      </w:r>
      <w:proofErr w:type="gramStart"/>
      <w:r w:rsidRPr="00E40178">
        <w:rPr>
          <w:rFonts w:ascii="Arial" w:eastAsia="Times New Roman" w:hAnsi="Arial" w:cs="Arial"/>
          <w:color w:val="555555"/>
          <w:lang w:eastAsia="ru-RU"/>
        </w:rPr>
        <w:t>,</w:t>
      </w:r>
      <w:proofErr w:type="gramEnd"/>
      <w:r w:rsidRPr="00E40178">
        <w:rPr>
          <w:rFonts w:ascii="Arial" w:eastAsia="Times New Roman" w:hAnsi="Arial" w:cs="Arial"/>
          <w:color w:val="555555"/>
          <w:lang w:eastAsia="ru-RU"/>
        </w:rPr>
        <w:t xml:space="preserve"> чтобы ребенок сумел сделать правильный выбор, он должен уметь управлять своими эмоциями, адекватно вести себя в стрессовых и конфликтных ситуациях, оценивать себя, свои действия и поступки, действия и поступки других людей, уметь принимать ответственные, социально одобряемые решения.</w:t>
      </w:r>
    </w:p>
    <w:p w:rsidR="00151725" w:rsidRDefault="00151725">
      <w:bookmarkStart w:id="0" w:name="_GoBack"/>
      <w:bookmarkEnd w:id="0"/>
    </w:p>
    <w:sectPr w:rsidR="0015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78"/>
    <w:rsid w:val="00151725"/>
    <w:rsid w:val="00E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1912</Words>
  <Characters>10904</Characters>
  <Application>Microsoft Office Word</Application>
  <DocSecurity>0</DocSecurity>
  <Lines>90</Lines>
  <Paragraphs>25</Paragraphs>
  <ScaleCrop>false</ScaleCrop>
  <Company>Krokoz™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2</cp:revision>
  <dcterms:created xsi:type="dcterms:W3CDTF">2018-08-10T05:38:00Z</dcterms:created>
  <dcterms:modified xsi:type="dcterms:W3CDTF">2018-08-10T05:38:00Z</dcterms:modified>
</cp:coreProperties>
</file>